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  <w:t xml:space="preserve">ENGAGEMENT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FICHE lll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 troupe déclare avoir pris connaissance du règlement et en accepter l'ensemble des articles.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 de la TROUPE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Adresse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Signature du Responsable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Cette fiche est à retourner par retour de la notification de sélection à l'adresse ci-dessous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MAIRIE DE QUILLAN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l'attention de Madame DELPECH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17 rue de la Mairie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11500 QUILLAN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