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  <w:t xml:space="preserve">RENSEIGNEMENTS ARTISTIQUES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  <w:t xml:space="preserve">FICHE ll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RENSEIGNEMENTS D'ORDRE GENERAL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PRESENTATION DE LA TROUPE :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 vous possédez ces renseignements sur plaquette, merci de l'envoyer au lieu de rédiger)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Historique : ….........................................................................................................................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Statuts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Répertoire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Dates, types et lieux des participations à des manifestations importantes ou autres festivals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RENSEIGNEMENTS SUR LA PRESTATION PROJETEE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Pièce ou Extrait de pièce choisi : titre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Résumé de la pièce en 10 lignes : inutile si plaquette jointe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Le texte complet en 1 exemplaire doit être fourni à l'appui du dossier de candidature accompagné de 5 photographies différentes en Haute Définition, 1 plaquette.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A noter que tout dossier ne sera pas retenu.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Les 2 fiches du dossier dûment complétées et les pièces à fournir sont à retourner au plus tard 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31 JUILLET 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délai de rigueur  à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FNCTA/CD11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Annick CAMBLOR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 rue d'Alger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11100 NARBONNE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