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6C5A" w14:textId="77777777" w:rsidR="00E877B3" w:rsidRPr="00E877B3" w:rsidRDefault="00E877B3" w:rsidP="00E877B3">
      <w:pPr>
        <w:shd w:val="clear" w:color="auto" w:fill="FFFFFF"/>
        <w:spacing w:after="120"/>
        <w:outlineLvl w:val="1"/>
        <w:rPr>
          <w:rFonts w:ascii="Helvetica" w:eastAsia="Times New Roman" w:hAnsi="Helvetica" w:cs="Times New Roman"/>
          <w:b/>
          <w:bCs/>
          <w:color w:val="000000"/>
          <w:sz w:val="38"/>
          <w:szCs w:val="38"/>
          <w:lang w:eastAsia="fr-FR"/>
        </w:rPr>
      </w:pPr>
      <w:r w:rsidRPr="00E877B3">
        <w:rPr>
          <w:rFonts w:ascii="Helvetica" w:eastAsia="Times New Roman" w:hAnsi="Helvetica" w:cs="Times New Roman"/>
          <w:b/>
          <w:bCs/>
          <w:color w:val="000000"/>
          <w:sz w:val="38"/>
          <w:szCs w:val="38"/>
          <w:lang w:eastAsia="fr-FR"/>
        </w:rPr>
        <w:t>Le je, le jeu</w:t>
      </w:r>
    </w:p>
    <w:p w14:paraId="0DCD9A1B" w14:textId="77777777" w:rsidR="00E877B3" w:rsidRPr="00E877B3" w:rsidRDefault="00E877B3" w:rsidP="00E877B3">
      <w:pPr>
        <w:shd w:val="clear" w:color="auto" w:fill="FFFFFF"/>
        <w:spacing w:after="120"/>
        <w:outlineLvl w:val="3"/>
        <w:rPr>
          <w:rFonts w:ascii="Helvetica" w:eastAsia="Times New Roman" w:hAnsi="Helvetica" w:cs="Times New Roman"/>
          <w:b/>
          <w:bCs/>
          <w:color w:val="000000"/>
          <w:sz w:val="27"/>
          <w:szCs w:val="27"/>
          <w:lang w:eastAsia="fr-FR"/>
        </w:rPr>
      </w:pPr>
      <w:r w:rsidRPr="00E877B3">
        <w:rPr>
          <w:rFonts w:ascii="Helvetica" w:eastAsia="Times New Roman" w:hAnsi="Helvetica" w:cs="Times New Roman"/>
          <w:b/>
          <w:bCs/>
          <w:color w:val="000000"/>
          <w:sz w:val="27"/>
          <w:szCs w:val="27"/>
          <w:lang w:eastAsia="fr-FR"/>
        </w:rPr>
        <w:t>Animé par Christophe MARTIN</w:t>
      </w:r>
      <w:r w:rsidRPr="00E877B3">
        <w:rPr>
          <w:rFonts w:ascii="Helvetica" w:eastAsia="Times New Roman" w:hAnsi="Helvetica" w:cs="Times New Roman"/>
          <w:b/>
          <w:bCs/>
          <w:color w:val="000000"/>
          <w:sz w:val="27"/>
          <w:szCs w:val="27"/>
          <w:u w:val="single"/>
          <w:lang w:eastAsia="fr-FR"/>
        </w:rPr>
        <w:br/>
      </w:r>
      <w:r w:rsidRPr="00E877B3">
        <w:rPr>
          <w:rFonts w:ascii="Helvetica" w:eastAsia="Times New Roman" w:hAnsi="Helvetica" w:cs="Times New Roman"/>
          <w:b/>
          <w:bCs/>
          <w:color w:val="000000"/>
          <w:sz w:val="27"/>
          <w:szCs w:val="27"/>
          <w:lang w:eastAsia="fr-FR"/>
        </w:rPr>
        <w:t>Déroulement du stage :</w:t>
      </w:r>
    </w:p>
    <w:p w14:paraId="239DB662" w14:textId="77777777" w:rsidR="00E877B3" w:rsidRPr="00E877B3" w:rsidRDefault="00E877B3" w:rsidP="00E877B3">
      <w:pPr>
        <w:numPr>
          <w:ilvl w:val="0"/>
          <w:numId w:val="1"/>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Techniques corporelles</w:t>
      </w:r>
    </w:p>
    <w:p w14:paraId="746A8665" w14:textId="77777777" w:rsidR="00E877B3" w:rsidRPr="00E877B3" w:rsidRDefault="00E877B3" w:rsidP="00E877B3">
      <w:pPr>
        <w:numPr>
          <w:ilvl w:val="0"/>
          <w:numId w:val="1"/>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Expression</w:t>
      </w:r>
    </w:p>
    <w:p w14:paraId="35B2C4C2" w14:textId="77777777" w:rsidR="00E877B3" w:rsidRPr="00E877B3" w:rsidRDefault="00E877B3" w:rsidP="00E877B3">
      <w:pPr>
        <w:numPr>
          <w:ilvl w:val="0"/>
          <w:numId w:val="1"/>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Techniques de jeu </w:t>
      </w:r>
    </w:p>
    <w:p w14:paraId="263307E4" w14:textId="77777777" w:rsidR="00E877B3" w:rsidRPr="00E877B3" w:rsidRDefault="00E877B3" w:rsidP="00E877B3">
      <w:pPr>
        <w:numPr>
          <w:ilvl w:val="0"/>
          <w:numId w:val="1"/>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Scénarisation : Espace et étape</w:t>
      </w:r>
    </w:p>
    <w:p w14:paraId="0EC27F43"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000000"/>
          <w:sz w:val="27"/>
          <w:szCs w:val="27"/>
          <w:lang w:eastAsia="fr-FR"/>
        </w:rPr>
        <w:t>A qui s’adresse ce stage ?</w:t>
      </w:r>
    </w:p>
    <w:p w14:paraId="5698E11D"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A tous les comédiens amateurs à partir de 18 ans.</w:t>
      </w:r>
    </w:p>
    <w:p w14:paraId="42010315"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ED1C24"/>
          <w:sz w:val="27"/>
          <w:szCs w:val="27"/>
          <w:lang w:eastAsia="fr-FR"/>
        </w:rPr>
        <w:t>Qui est Christophe MARTIN :</w:t>
      </w:r>
    </w:p>
    <w:p w14:paraId="3BE00589"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Dirigé par Christophe MARTIN depuis une dizaine d’années, le Cie du Léon (anciennement Cie Talent d’Achille) basée à Pézénas dans l’Hérault, développe un langage singulier autour de clown et du burlesque.</w:t>
      </w:r>
    </w:p>
    <w:p w14:paraId="1C41287F"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Sa rencontre avec Michel DALLAIRE (cofondateur du Cirque du Soleil) fut déterminante pour la suite de sa démarche artistique.</w:t>
      </w:r>
    </w:p>
    <w:p w14:paraId="0ABB4DCE"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Pour enrichir sa recherche, Christophe MARTIN déconstruit et reconstruit sa propre histoire à travers le regard de son personnage, écoutant ses conflits clandestins.</w:t>
      </w:r>
    </w:p>
    <w:p w14:paraId="4EA49E1E"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C’est à la Cie Maritime à Montpellier qu’il acquière les bases solides de comédien. Au sein de cette école réputée, il rencontre Gérard SANTI avec qui il collabore régulièrement pour finaliser ses projets artistiques.</w:t>
      </w:r>
    </w:p>
    <w:p w14:paraId="1C52CD47"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La pédagogie qu’il développe dans ses stages d’art clownesque fait appel en chacun de nous, les états émotionnels sont sollicités, les failles humaines deviennent les forces du clown.</w:t>
      </w:r>
    </w:p>
    <w:p w14:paraId="2F99D13E"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ED1C24"/>
          <w:sz w:val="27"/>
          <w:szCs w:val="27"/>
          <w:lang w:eastAsia="fr-FR"/>
        </w:rPr>
        <w:t>Déroulement du stage :</w:t>
      </w:r>
    </w:p>
    <w:p w14:paraId="3AFD170F" w14:textId="77777777" w:rsidR="00E877B3" w:rsidRPr="00E877B3" w:rsidRDefault="00E877B3" w:rsidP="00E877B3">
      <w:pPr>
        <w:numPr>
          <w:ilvl w:val="0"/>
          <w:numId w:val="2"/>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Techniques corporelles</w:t>
      </w:r>
    </w:p>
    <w:p w14:paraId="1A6A64A1" w14:textId="77777777" w:rsidR="00E877B3" w:rsidRPr="00E877B3" w:rsidRDefault="00E877B3" w:rsidP="00E877B3">
      <w:pPr>
        <w:numPr>
          <w:ilvl w:val="0"/>
          <w:numId w:val="3"/>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Comprendre les mécanismes du corps en correspondance avec votre comportement émotif, rétablir les connexions ;</w:t>
      </w:r>
    </w:p>
    <w:p w14:paraId="7EA34795" w14:textId="77777777" w:rsidR="00E877B3" w:rsidRPr="00E877B3" w:rsidRDefault="00E877B3" w:rsidP="00E877B3">
      <w:pPr>
        <w:numPr>
          <w:ilvl w:val="0"/>
          <w:numId w:val="3"/>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lastRenderedPageBreak/>
        <w:t>Prendre conscience de ses tensions physiques et émotionnelles pour en découvrir sa propre gestuelle et la donner à son clown, travailler sur ses défauts et ses fragilités pour en faire des qualités et des forces scéniques ;</w:t>
      </w:r>
    </w:p>
    <w:p w14:paraId="58FE09D3" w14:textId="77777777" w:rsidR="00E877B3" w:rsidRPr="00E877B3" w:rsidRDefault="00E877B3" w:rsidP="00E877B3">
      <w:pPr>
        <w:numPr>
          <w:ilvl w:val="0"/>
          <w:numId w:val="3"/>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Reconnaître sa propre organisation sensorielle et la mettre au profit du jeu.</w:t>
      </w:r>
    </w:p>
    <w:p w14:paraId="24CBD6AB" w14:textId="77777777" w:rsidR="00E877B3" w:rsidRPr="00E877B3" w:rsidRDefault="00E877B3" w:rsidP="00E877B3">
      <w:pPr>
        <w:numPr>
          <w:ilvl w:val="0"/>
          <w:numId w:val="4"/>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Expression</w:t>
      </w:r>
    </w:p>
    <w:p w14:paraId="3AF730FE" w14:textId="77777777" w:rsidR="00E877B3" w:rsidRPr="00E877B3" w:rsidRDefault="00E877B3" w:rsidP="00E877B3">
      <w:pPr>
        <w:numPr>
          <w:ilvl w:val="0"/>
          <w:numId w:val="5"/>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Les points d’appuis – Les démarches – Travail sur les silhouettes – Points de tension et transfert d’énergie ;</w:t>
      </w:r>
    </w:p>
    <w:p w14:paraId="381F5611" w14:textId="77777777" w:rsidR="00E877B3" w:rsidRPr="00E877B3" w:rsidRDefault="00E877B3" w:rsidP="00E877B3">
      <w:pPr>
        <w:numPr>
          <w:ilvl w:val="0"/>
          <w:numId w:val="5"/>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Exploration du ressenti émotionnel, connexion et attitude ;</w:t>
      </w:r>
    </w:p>
    <w:p w14:paraId="2535A331" w14:textId="77777777" w:rsidR="00E877B3" w:rsidRPr="00E877B3" w:rsidRDefault="00E877B3" w:rsidP="00E877B3">
      <w:pPr>
        <w:numPr>
          <w:ilvl w:val="0"/>
          <w:numId w:val="5"/>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L‘écoute de soi ou de ses partenaires ;</w:t>
      </w:r>
    </w:p>
    <w:p w14:paraId="15C2608D" w14:textId="77777777" w:rsidR="00E877B3" w:rsidRPr="00E877B3" w:rsidRDefault="00E877B3" w:rsidP="00E877B3">
      <w:pPr>
        <w:numPr>
          <w:ilvl w:val="0"/>
          <w:numId w:val="5"/>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Jeu de circulation.</w:t>
      </w:r>
    </w:p>
    <w:p w14:paraId="5CFEBB37" w14:textId="77777777" w:rsidR="00E877B3" w:rsidRPr="00E877B3" w:rsidRDefault="00E877B3" w:rsidP="00E877B3">
      <w:pPr>
        <w:numPr>
          <w:ilvl w:val="0"/>
          <w:numId w:val="6"/>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Techniques de jeu </w:t>
      </w:r>
    </w:p>
    <w:p w14:paraId="33611D73" w14:textId="77777777" w:rsidR="00E877B3" w:rsidRPr="00E877B3" w:rsidRDefault="00E877B3" w:rsidP="00E877B3">
      <w:pPr>
        <w:numPr>
          <w:ilvl w:val="0"/>
          <w:numId w:val="7"/>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Exercices fondamentaux en solo, duo, etc… ;</w:t>
      </w:r>
    </w:p>
    <w:p w14:paraId="2FB390E8" w14:textId="77777777" w:rsidR="00E877B3" w:rsidRPr="00E877B3" w:rsidRDefault="00E877B3" w:rsidP="00E877B3">
      <w:pPr>
        <w:numPr>
          <w:ilvl w:val="0"/>
          <w:numId w:val="7"/>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Séquences d’improvisations ;</w:t>
      </w:r>
    </w:p>
    <w:p w14:paraId="16CADCBD" w14:textId="77777777" w:rsidR="00E877B3" w:rsidRPr="00E877B3" w:rsidRDefault="00E877B3" w:rsidP="00E877B3">
      <w:pPr>
        <w:numPr>
          <w:ilvl w:val="0"/>
          <w:numId w:val="7"/>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Entrées clownesques ;</w:t>
      </w:r>
    </w:p>
    <w:p w14:paraId="7F830AEF" w14:textId="77777777" w:rsidR="00E877B3" w:rsidRPr="00E877B3" w:rsidRDefault="00E877B3" w:rsidP="00E877B3">
      <w:pPr>
        <w:numPr>
          <w:ilvl w:val="0"/>
          <w:numId w:val="7"/>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La technique du rire ;</w:t>
      </w:r>
    </w:p>
    <w:p w14:paraId="61476F94" w14:textId="77777777" w:rsidR="00E877B3" w:rsidRPr="00E877B3" w:rsidRDefault="00E877B3" w:rsidP="00E877B3">
      <w:pPr>
        <w:numPr>
          <w:ilvl w:val="0"/>
          <w:numId w:val="7"/>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Décomposition</w:t>
      </w:r>
    </w:p>
    <w:p w14:paraId="0C906B3E" w14:textId="77777777" w:rsidR="00E877B3" w:rsidRPr="00E877B3" w:rsidRDefault="00E877B3" w:rsidP="00E877B3">
      <w:pPr>
        <w:numPr>
          <w:ilvl w:val="0"/>
          <w:numId w:val="8"/>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Scénarisation : Espace et étapes</w:t>
      </w:r>
    </w:p>
    <w:p w14:paraId="1B6EE146"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L‘entrée ;</w:t>
      </w:r>
    </w:p>
    <w:p w14:paraId="07C4F34E"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Point chaud ;</w:t>
      </w:r>
    </w:p>
    <w:p w14:paraId="29B6A5A5"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La préparation ;</w:t>
      </w:r>
    </w:p>
    <w:p w14:paraId="5EFD6828"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Le prétexte ;</w:t>
      </w:r>
    </w:p>
    <w:p w14:paraId="3A91AFBB"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La réaction ;</w:t>
      </w:r>
    </w:p>
    <w:p w14:paraId="020F73AD"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La prise du public : recevoir/donner ;</w:t>
      </w:r>
    </w:p>
    <w:p w14:paraId="25D5660D"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La sortie ;</w:t>
      </w:r>
    </w:p>
    <w:p w14:paraId="06B8CF07" w14:textId="77777777" w:rsidR="00E877B3" w:rsidRPr="00E877B3" w:rsidRDefault="00E877B3" w:rsidP="00E877B3">
      <w:pPr>
        <w:numPr>
          <w:ilvl w:val="0"/>
          <w:numId w:val="9"/>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La sortie gagnante.</w:t>
      </w:r>
    </w:p>
    <w:p w14:paraId="7AEB02E6"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ED1C24"/>
          <w:sz w:val="27"/>
          <w:szCs w:val="27"/>
          <w:lang w:eastAsia="fr-FR"/>
        </w:rPr>
        <w:t>A qui s’adresse ce stage ? :</w:t>
      </w:r>
    </w:p>
    <w:p w14:paraId="24DB3D13"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000000"/>
          <w:sz w:val="27"/>
          <w:szCs w:val="27"/>
          <w:lang w:eastAsia="fr-FR"/>
        </w:rPr>
        <w:t>A tous les comédiens amateurs à partir de 18 ans.</w:t>
      </w:r>
    </w:p>
    <w:p w14:paraId="09C2BDC6"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Les techniques clownesques sont des outils utiles et même nécessaires. En effet, le travail autour du corps, de l’expression émotionnel et l’utilisation de sa propre personnalité comme base de jeu, le rend intéressant afin d’aborder la dynamique autour du personnage d’une façon plus sincère. Ce sont des outils qui sont exploitables pour travailler tout personnage quel que soit le genre de la pièce.</w:t>
      </w:r>
    </w:p>
    <w:p w14:paraId="0EF70D6E"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De ce fait, ce stage s’adresse :</w:t>
      </w:r>
    </w:p>
    <w:p w14:paraId="36CAE6CA" w14:textId="77777777" w:rsidR="00E877B3" w:rsidRPr="00E877B3" w:rsidRDefault="00E877B3" w:rsidP="00E877B3">
      <w:pPr>
        <w:numPr>
          <w:ilvl w:val="0"/>
          <w:numId w:val="10"/>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Aux comédiens désirant s’initier à l’art clownesque et burlesque ;</w:t>
      </w:r>
    </w:p>
    <w:p w14:paraId="2104A535" w14:textId="77777777" w:rsidR="00E877B3" w:rsidRPr="00E877B3" w:rsidRDefault="00E877B3" w:rsidP="00E877B3">
      <w:pPr>
        <w:numPr>
          <w:ilvl w:val="0"/>
          <w:numId w:val="10"/>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A ceux désirant acquérir une aisance corporelle sur scène ;</w:t>
      </w:r>
    </w:p>
    <w:p w14:paraId="4A42A337" w14:textId="77777777" w:rsidR="00E877B3" w:rsidRPr="00E877B3" w:rsidRDefault="00E877B3" w:rsidP="00E877B3">
      <w:pPr>
        <w:numPr>
          <w:ilvl w:val="0"/>
          <w:numId w:val="10"/>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A ceux souhaitant améliorer leur jeu scénique en apprenant à exprimer des émotions « vraies » et sincères plutôt que sur jouées.</w:t>
      </w:r>
    </w:p>
    <w:p w14:paraId="797C6153"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ED1C24"/>
          <w:sz w:val="27"/>
          <w:szCs w:val="27"/>
          <w:lang w:eastAsia="fr-FR"/>
        </w:rPr>
        <w:t>Prérequis :</w:t>
      </w:r>
    </w:p>
    <w:p w14:paraId="33AEA005"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Aucun prérequis : tous les comédiens amateurs débutants ou confirmés peuvent s’inscrire.</w:t>
      </w:r>
    </w:p>
    <w:p w14:paraId="4D3DA4D3"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ED1C24"/>
          <w:sz w:val="27"/>
          <w:szCs w:val="27"/>
          <w:lang w:eastAsia="fr-FR"/>
        </w:rPr>
        <w:t>Informations pratiques :</w:t>
      </w:r>
    </w:p>
    <w:p w14:paraId="50E917A8" w14:textId="77777777" w:rsidR="00E877B3" w:rsidRPr="00E877B3" w:rsidRDefault="00E877B3" w:rsidP="00E877B3">
      <w:pPr>
        <w:numPr>
          <w:ilvl w:val="0"/>
          <w:numId w:val="11"/>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Repas sorti du sac ;</w:t>
      </w:r>
    </w:p>
    <w:p w14:paraId="193D5C2E" w14:textId="77777777" w:rsidR="00E877B3" w:rsidRPr="00E877B3" w:rsidRDefault="00E877B3" w:rsidP="00E877B3">
      <w:pPr>
        <w:numPr>
          <w:ilvl w:val="0"/>
          <w:numId w:val="11"/>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color w:val="000000"/>
          <w:sz w:val="27"/>
          <w:szCs w:val="27"/>
          <w:lang w:eastAsia="fr-FR"/>
        </w:rPr>
        <w:t>Tenue confortable.</w:t>
      </w:r>
    </w:p>
    <w:p w14:paraId="62060383"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ED1C24"/>
          <w:sz w:val="27"/>
          <w:szCs w:val="27"/>
          <w:lang w:eastAsia="fr-FR"/>
        </w:rPr>
        <w:t>Lieux, dates et horaires :</w:t>
      </w:r>
    </w:p>
    <w:p w14:paraId="1BC19847" w14:textId="77777777" w:rsidR="00E877B3" w:rsidRPr="00E877B3" w:rsidRDefault="00E877B3" w:rsidP="00E877B3">
      <w:pPr>
        <w:numPr>
          <w:ilvl w:val="0"/>
          <w:numId w:val="12"/>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1</w:t>
      </w:r>
      <w:r w:rsidRPr="00E877B3">
        <w:rPr>
          <w:rFonts w:ascii="Helvetica" w:eastAsia="Times New Roman" w:hAnsi="Helvetica" w:cs="Times New Roman"/>
          <w:b/>
          <w:bCs/>
          <w:color w:val="000000"/>
          <w:sz w:val="27"/>
          <w:szCs w:val="27"/>
          <w:vertAlign w:val="superscript"/>
          <w:lang w:eastAsia="fr-FR"/>
        </w:rPr>
        <w:t>ère</w:t>
      </w:r>
      <w:r w:rsidRPr="00E877B3">
        <w:rPr>
          <w:rFonts w:ascii="Helvetica" w:eastAsia="Times New Roman" w:hAnsi="Helvetica" w:cs="Times New Roman"/>
          <w:b/>
          <w:bCs/>
          <w:color w:val="000000"/>
          <w:sz w:val="27"/>
          <w:szCs w:val="27"/>
          <w:lang w:eastAsia="fr-FR"/>
        </w:rPr>
        <w:t> </w:t>
      </w:r>
      <w:proofErr w:type="gramStart"/>
      <w:r w:rsidRPr="00E877B3">
        <w:rPr>
          <w:rFonts w:ascii="Helvetica" w:eastAsia="Times New Roman" w:hAnsi="Helvetica" w:cs="Times New Roman"/>
          <w:b/>
          <w:bCs/>
          <w:color w:val="000000"/>
          <w:sz w:val="27"/>
          <w:szCs w:val="27"/>
          <w:lang w:eastAsia="fr-FR"/>
        </w:rPr>
        <w:t>session</w:t>
      </w:r>
      <w:r w:rsidRPr="00E877B3">
        <w:rPr>
          <w:rFonts w:ascii="Helvetica" w:eastAsia="Times New Roman" w:hAnsi="Helvetica" w:cs="Times New Roman"/>
          <w:color w:val="000000"/>
          <w:sz w:val="27"/>
          <w:szCs w:val="27"/>
          <w:lang w:eastAsia="fr-FR"/>
        </w:rPr>
        <w:t>:</w:t>
      </w:r>
      <w:proofErr w:type="gramEnd"/>
      <w:r w:rsidRPr="00E877B3">
        <w:rPr>
          <w:rFonts w:ascii="Helvetica" w:eastAsia="Times New Roman" w:hAnsi="Helvetica" w:cs="Times New Roman"/>
          <w:color w:val="000000"/>
          <w:sz w:val="27"/>
          <w:szCs w:val="27"/>
          <w:lang w:eastAsia="fr-FR"/>
        </w:rPr>
        <w:t xml:space="preserve"> les 21 et 22 octobre 2017 à </w:t>
      </w:r>
      <w:r w:rsidRPr="00E877B3">
        <w:rPr>
          <w:rFonts w:ascii="Helvetica" w:eastAsia="Times New Roman" w:hAnsi="Helvetica" w:cs="Times New Roman"/>
          <w:b/>
          <w:bCs/>
          <w:color w:val="000000"/>
          <w:sz w:val="27"/>
          <w:szCs w:val="27"/>
          <w:lang w:eastAsia="fr-FR"/>
        </w:rPr>
        <w:t>Murles</w:t>
      </w:r>
      <w:r w:rsidRPr="00E877B3">
        <w:rPr>
          <w:rFonts w:ascii="Helvetica" w:eastAsia="Times New Roman" w:hAnsi="Helvetica" w:cs="Times New Roman"/>
          <w:color w:val="000000"/>
          <w:sz w:val="27"/>
          <w:szCs w:val="27"/>
          <w:lang w:eastAsia="fr-FR"/>
        </w:rPr>
        <w:t>, samedi de</w:t>
      </w:r>
      <w:r w:rsidRPr="00E877B3">
        <w:rPr>
          <w:rFonts w:ascii="Helvetica" w:eastAsia="Times New Roman" w:hAnsi="Helvetica" w:cs="Times New Roman"/>
          <w:b/>
          <w:bCs/>
          <w:color w:val="000000"/>
          <w:sz w:val="27"/>
          <w:szCs w:val="27"/>
          <w:lang w:eastAsia="fr-FR"/>
        </w:rPr>
        <w:t> 9H à 17H30</w:t>
      </w:r>
      <w:r w:rsidRPr="00E877B3">
        <w:rPr>
          <w:rFonts w:ascii="Helvetica" w:eastAsia="Times New Roman" w:hAnsi="Helvetica" w:cs="Times New Roman"/>
          <w:color w:val="000000"/>
          <w:sz w:val="27"/>
          <w:szCs w:val="27"/>
          <w:lang w:eastAsia="fr-FR"/>
        </w:rPr>
        <w:t> et dimanche </w:t>
      </w:r>
      <w:r w:rsidRPr="00E877B3">
        <w:rPr>
          <w:rFonts w:ascii="Helvetica" w:eastAsia="Times New Roman" w:hAnsi="Helvetica" w:cs="Times New Roman"/>
          <w:b/>
          <w:bCs/>
          <w:color w:val="000000"/>
          <w:sz w:val="27"/>
          <w:szCs w:val="27"/>
          <w:lang w:eastAsia="fr-FR"/>
        </w:rPr>
        <w:t>de 9H à 13H</w:t>
      </w:r>
      <w:r w:rsidRPr="00E877B3">
        <w:rPr>
          <w:rFonts w:ascii="Helvetica" w:eastAsia="Times New Roman" w:hAnsi="Helvetica" w:cs="Times New Roman"/>
          <w:color w:val="000000"/>
          <w:sz w:val="27"/>
          <w:szCs w:val="27"/>
          <w:lang w:eastAsia="fr-FR"/>
        </w:rPr>
        <w:t> ;</w:t>
      </w:r>
    </w:p>
    <w:p w14:paraId="6CFB8D8B" w14:textId="77777777" w:rsidR="00E877B3" w:rsidRPr="00E877B3" w:rsidRDefault="00E877B3" w:rsidP="00E877B3">
      <w:pPr>
        <w:numPr>
          <w:ilvl w:val="0"/>
          <w:numId w:val="12"/>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2</w:t>
      </w:r>
      <w:r w:rsidRPr="00E877B3">
        <w:rPr>
          <w:rFonts w:ascii="Helvetica" w:eastAsia="Times New Roman" w:hAnsi="Helvetica" w:cs="Times New Roman"/>
          <w:b/>
          <w:bCs/>
          <w:color w:val="000000"/>
          <w:sz w:val="27"/>
          <w:szCs w:val="27"/>
          <w:vertAlign w:val="superscript"/>
          <w:lang w:eastAsia="fr-FR"/>
        </w:rPr>
        <w:t>ième</w:t>
      </w:r>
      <w:r w:rsidRPr="00E877B3">
        <w:rPr>
          <w:rFonts w:ascii="Helvetica" w:eastAsia="Times New Roman" w:hAnsi="Helvetica" w:cs="Times New Roman"/>
          <w:b/>
          <w:bCs/>
          <w:color w:val="000000"/>
          <w:sz w:val="27"/>
          <w:szCs w:val="27"/>
          <w:lang w:eastAsia="fr-FR"/>
        </w:rPr>
        <w:t> </w:t>
      </w:r>
      <w:proofErr w:type="gramStart"/>
      <w:r w:rsidRPr="00E877B3">
        <w:rPr>
          <w:rFonts w:ascii="Helvetica" w:eastAsia="Times New Roman" w:hAnsi="Helvetica" w:cs="Times New Roman"/>
          <w:b/>
          <w:bCs/>
          <w:color w:val="000000"/>
          <w:sz w:val="27"/>
          <w:szCs w:val="27"/>
          <w:lang w:eastAsia="fr-FR"/>
        </w:rPr>
        <w:t>session</w:t>
      </w:r>
      <w:r w:rsidRPr="00E877B3">
        <w:rPr>
          <w:rFonts w:ascii="Helvetica" w:eastAsia="Times New Roman" w:hAnsi="Helvetica" w:cs="Times New Roman"/>
          <w:color w:val="000000"/>
          <w:sz w:val="27"/>
          <w:szCs w:val="27"/>
          <w:lang w:eastAsia="fr-FR"/>
        </w:rPr>
        <w:t>:</w:t>
      </w:r>
      <w:proofErr w:type="gramEnd"/>
      <w:r w:rsidRPr="00E877B3">
        <w:rPr>
          <w:rFonts w:ascii="Helvetica" w:eastAsia="Times New Roman" w:hAnsi="Helvetica" w:cs="Times New Roman"/>
          <w:color w:val="000000"/>
          <w:sz w:val="27"/>
          <w:szCs w:val="27"/>
          <w:lang w:eastAsia="fr-FR"/>
        </w:rPr>
        <w:t xml:space="preserve"> les 11 et 12 Novembre 2017 à </w:t>
      </w:r>
      <w:r w:rsidRPr="00E877B3">
        <w:rPr>
          <w:rFonts w:ascii="Helvetica" w:eastAsia="Times New Roman" w:hAnsi="Helvetica" w:cs="Times New Roman"/>
          <w:b/>
          <w:bCs/>
          <w:color w:val="000000"/>
          <w:sz w:val="27"/>
          <w:szCs w:val="27"/>
          <w:lang w:eastAsia="fr-FR"/>
        </w:rPr>
        <w:t>Castries</w:t>
      </w:r>
      <w:r w:rsidRPr="00E877B3">
        <w:rPr>
          <w:rFonts w:ascii="Helvetica" w:eastAsia="Times New Roman" w:hAnsi="Helvetica" w:cs="Times New Roman"/>
          <w:color w:val="000000"/>
          <w:sz w:val="27"/>
          <w:szCs w:val="27"/>
          <w:lang w:eastAsia="fr-FR"/>
        </w:rPr>
        <w:t>,  samedi de</w:t>
      </w:r>
      <w:r w:rsidRPr="00E877B3">
        <w:rPr>
          <w:rFonts w:ascii="Helvetica" w:eastAsia="Times New Roman" w:hAnsi="Helvetica" w:cs="Times New Roman"/>
          <w:b/>
          <w:bCs/>
          <w:color w:val="000000"/>
          <w:sz w:val="27"/>
          <w:szCs w:val="27"/>
          <w:lang w:eastAsia="fr-FR"/>
        </w:rPr>
        <w:t> 9H à 17H30</w:t>
      </w:r>
      <w:r w:rsidRPr="00E877B3">
        <w:rPr>
          <w:rFonts w:ascii="Helvetica" w:eastAsia="Times New Roman" w:hAnsi="Helvetica" w:cs="Times New Roman"/>
          <w:color w:val="000000"/>
          <w:sz w:val="27"/>
          <w:szCs w:val="27"/>
          <w:lang w:eastAsia="fr-FR"/>
        </w:rPr>
        <w:t> et </w:t>
      </w:r>
      <w:r w:rsidRPr="00E877B3">
        <w:rPr>
          <w:rFonts w:ascii="Helvetica" w:eastAsia="Times New Roman" w:hAnsi="Helvetica" w:cs="Times New Roman"/>
          <w:b/>
          <w:bCs/>
          <w:color w:val="000000"/>
          <w:sz w:val="27"/>
          <w:szCs w:val="27"/>
          <w:lang w:eastAsia="fr-FR"/>
        </w:rPr>
        <w:t> </w:t>
      </w:r>
      <w:r w:rsidRPr="00E877B3">
        <w:rPr>
          <w:rFonts w:ascii="Helvetica" w:eastAsia="Times New Roman" w:hAnsi="Helvetica" w:cs="Times New Roman"/>
          <w:color w:val="000000"/>
          <w:sz w:val="27"/>
          <w:szCs w:val="27"/>
          <w:lang w:eastAsia="fr-FR"/>
        </w:rPr>
        <w:t>dimanche de</w:t>
      </w:r>
      <w:r w:rsidRPr="00E877B3">
        <w:rPr>
          <w:rFonts w:ascii="Helvetica" w:eastAsia="Times New Roman" w:hAnsi="Helvetica" w:cs="Times New Roman"/>
          <w:b/>
          <w:bCs/>
          <w:color w:val="000000"/>
          <w:sz w:val="27"/>
          <w:szCs w:val="27"/>
          <w:lang w:eastAsia="fr-FR"/>
        </w:rPr>
        <w:t> 9H à 13H.</w:t>
      </w:r>
    </w:p>
    <w:p w14:paraId="0971FEB7"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b/>
          <w:bCs/>
          <w:color w:val="ED1C24"/>
          <w:sz w:val="27"/>
          <w:szCs w:val="27"/>
          <w:lang w:eastAsia="fr-FR"/>
        </w:rPr>
        <w:t>Tarifs :</w:t>
      </w:r>
    </w:p>
    <w:p w14:paraId="754577A3" w14:textId="77777777" w:rsidR="00E877B3" w:rsidRPr="00E877B3" w:rsidRDefault="00E877B3" w:rsidP="00E877B3">
      <w:pPr>
        <w:numPr>
          <w:ilvl w:val="0"/>
          <w:numId w:val="13"/>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 xml:space="preserve">Adhérents </w:t>
      </w:r>
      <w:proofErr w:type="gramStart"/>
      <w:r w:rsidRPr="00E877B3">
        <w:rPr>
          <w:rFonts w:ascii="Helvetica" w:eastAsia="Times New Roman" w:hAnsi="Helvetica" w:cs="Times New Roman"/>
          <w:b/>
          <w:bCs/>
          <w:color w:val="000000"/>
          <w:sz w:val="27"/>
          <w:szCs w:val="27"/>
          <w:lang w:eastAsia="fr-FR"/>
        </w:rPr>
        <w:t>FNCTA</w:t>
      </w:r>
      <w:r w:rsidRPr="00E877B3">
        <w:rPr>
          <w:rFonts w:ascii="Helvetica" w:eastAsia="Times New Roman" w:hAnsi="Helvetica" w:cs="Times New Roman"/>
          <w:color w:val="000000"/>
          <w:sz w:val="27"/>
          <w:szCs w:val="27"/>
          <w:lang w:eastAsia="fr-FR"/>
        </w:rPr>
        <w:t>:</w:t>
      </w:r>
      <w:proofErr w:type="gramEnd"/>
      <w:r w:rsidRPr="00E877B3">
        <w:rPr>
          <w:rFonts w:ascii="Helvetica" w:eastAsia="Times New Roman" w:hAnsi="Helvetica" w:cs="Times New Roman"/>
          <w:color w:val="000000"/>
          <w:sz w:val="27"/>
          <w:szCs w:val="27"/>
          <w:lang w:eastAsia="fr-FR"/>
        </w:rPr>
        <w:t> </w:t>
      </w:r>
      <w:r w:rsidRPr="00E877B3">
        <w:rPr>
          <w:rFonts w:ascii="Helvetica" w:eastAsia="Times New Roman" w:hAnsi="Helvetica" w:cs="Times New Roman"/>
          <w:b/>
          <w:bCs/>
          <w:color w:val="000000"/>
          <w:sz w:val="27"/>
          <w:szCs w:val="27"/>
          <w:lang w:eastAsia="fr-FR"/>
        </w:rPr>
        <w:t>90</w:t>
      </w:r>
      <w:r w:rsidRPr="00E877B3">
        <w:rPr>
          <w:rFonts w:ascii="Helvetica" w:eastAsia="Times New Roman" w:hAnsi="Helvetica" w:cs="Times New Roman"/>
          <w:b/>
          <w:bCs/>
          <w:color w:val="000000"/>
          <w:sz w:val="27"/>
          <w:szCs w:val="27"/>
          <w:vertAlign w:val="superscript"/>
          <w:lang w:eastAsia="fr-FR"/>
        </w:rPr>
        <w:t>€</w:t>
      </w:r>
      <w:r w:rsidRPr="00E877B3">
        <w:rPr>
          <w:rFonts w:ascii="Helvetica" w:eastAsia="Times New Roman" w:hAnsi="Helvetica" w:cs="Times New Roman"/>
          <w:b/>
          <w:bCs/>
          <w:color w:val="000000"/>
          <w:sz w:val="27"/>
          <w:szCs w:val="27"/>
          <w:lang w:eastAsia="fr-FR"/>
        </w:rPr>
        <w:t> </w:t>
      </w:r>
      <w:r w:rsidRPr="00E877B3">
        <w:rPr>
          <w:rFonts w:ascii="Helvetica" w:eastAsia="Times New Roman" w:hAnsi="Helvetica" w:cs="Times New Roman"/>
          <w:color w:val="000000"/>
          <w:sz w:val="27"/>
          <w:szCs w:val="27"/>
          <w:lang w:eastAsia="fr-FR"/>
        </w:rPr>
        <w:t>payable en deux fois. Deux chèques de </w:t>
      </w:r>
      <w:r w:rsidRPr="00E877B3">
        <w:rPr>
          <w:rFonts w:ascii="Helvetica" w:eastAsia="Times New Roman" w:hAnsi="Helvetica" w:cs="Times New Roman"/>
          <w:b/>
          <w:bCs/>
          <w:color w:val="000000"/>
          <w:sz w:val="27"/>
          <w:szCs w:val="27"/>
          <w:lang w:eastAsia="fr-FR"/>
        </w:rPr>
        <w:t>45</w:t>
      </w:r>
      <w:r w:rsidRPr="00E877B3">
        <w:rPr>
          <w:rFonts w:ascii="Helvetica" w:eastAsia="Times New Roman" w:hAnsi="Helvetica" w:cs="Times New Roman"/>
          <w:b/>
          <w:bCs/>
          <w:color w:val="000000"/>
          <w:sz w:val="27"/>
          <w:szCs w:val="27"/>
          <w:vertAlign w:val="superscript"/>
          <w:lang w:eastAsia="fr-FR"/>
        </w:rPr>
        <w:t>€</w:t>
      </w:r>
      <w:r w:rsidRPr="00E877B3">
        <w:rPr>
          <w:rFonts w:ascii="Helvetica" w:eastAsia="Times New Roman" w:hAnsi="Helvetica" w:cs="Times New Roman"/>
          <w:color w:val="000000"/>
          <w:sz w:val="27"/>
          <w:szCs w:val="27"/>
          <w:lang w:eastAsia="fr-FR"/>
        </w:rPr>
        <w:t>, le 1</w:t>
      </w:r>
      <w:r w:rsidRPr="00E877B3">
        <w:rPr>
          <w:rFonts w:ascii="Helvetica" w:eastAsia="Times New Roman" w:hAnsi="Helvetica" w:cs="Times New Roman"/>
          <w:color w:val="000000"/>
          <w:sz w:val="27"/>
          <w:szCs w:val="27"/>
          <w:vertAlign w:val="superscript"/>
          <w:lang w:eastAsia="fr-FR"/>
        </w:rPr>
        <w:t>er</w:t>
      </w:r>
      <w:r w:rsidRPr="00E877B3">
        <w:rPr>
          <w:rFonts w:ascii="Helvetica" w:eastAsia="Times New Roman" w:hAnsi="Helvetica" w:cs="Times New Roman"/>
          <w:color w:val="000000"/>
          <w:sz w:val="27"/>
          <w:szCs w:val="27"/>
          <w:lang w:eastAsia="fr-FR"/>
        </w:rPr>
        <w:t> déposé le 09 octobre 2017 et le 2</w:t>
      </w:r>
      <w:r w:rsidRPr="00E877B3">
        <w:rPr>
          <w:rFonts w:ascii="Helvetica" w:eastAsia="Times New Roman" w:hAnsi="Helvetica" w:cs="Times New Roman"/>
          <w:color w:val="000000"/>
          <w:sz w:val="27"/>
          <w:szCs w:val="27"/>
          <w:vertAlign w:val="superscript"/>
          <w:lang w:eastAsia="fr-FR"/>
        </w:rPr>
        <w:t>ième</w:t>
      </w:r>
      <w:r w:rsidRPr="00E877B3">
        <w:rPr>
          <w:rFonts w:ascii="Helvetica" w:eastAsia="Times New Roman" w:hAnsi="Helvetica" w:cs="Times New Roman"/>
          <w:color w:val="000000"/>
          <w:sz w:val="27"/>
          <w:szCs w:val="27"/>
          <w:lang w:eastAsia="fr-FR"/>
        </w:rPr>
        <w:t> déposé le 13 novembre 2017</w:t>
      </w:r>
    </w:p>
    <w:p w14:paraId="050B9B29" w14:textId="77777777" w:rsidR="00E877B3" w:rsidRPr="00E877B3" w:rsidRDefault="00E877B3" w:rsidP="00E877B3">
      <w:pPr>
        <w:numPr>
          <w:ilvl w:val="0"/>
          <w:numId w:val="13"/>
        </w:numPr>
        <w:shd w:val="clear" w:color="auto" w:fill="FFFFFF"/>
        <w:spacing w:before="100" w:beforeAutospacing="1" w:after="144"/>
        <w:ind w:left="1032"/>
        <w:rPr>
          <w:rFonts w:ascii="Helvetica" w:eastAsia="Times New Roman" w:hAnsi="Helvetica" w:cs="Times New Roman"/>
          <w:color w:val="000000"/>
          <w:sz w:val="27"/>
          <w:szCs w:val="27"/>
          <w:lang w:eastAsia="fr-FR"/>
        </w:rPr>
      </w:pPr>
      <w:r w:rsidRPr="00E877B3">
        <w:rPr>
          <w:rFonts w:ascii="Helvetica" w:eastAsia="Times New Roman" w:hAnsi="Helvetica" w:cs="Times New Roman"/>
          <w:b/>
          <w:bCs/>
          <w:color w:val="000000"/>
          <w:sz w:val="27"/>
          <w:szCs w:val="27"/>
          <w:lang w:eastAsia="fr-FR"/>
        </w:rPr>
        <w:t>Non adhérents FNCTA </w:t>
      </w:r>
      <w:r w:rsidRPr="00E877B3">
        <w:rPr>
          <w:rFonts w:ascii="Helvetica" w:eastAsia="Times New Roman" w:hAnsi="Helvetica" w:cs="Times New Roman"/>
          <w:color w:val="000000"/>
          <w:sz w:val="27"/>
          <w:szCs w:val="27"/>
          <w:lang w:eastAsia="fr-FR"/>
        </w:rPr>
        <w:t>: </w:t>
      </w:r>
      <w:r w:rsidRPr="00E877B3">
        <w:rPr>
          <w:rFonts w:ascii="Helvetica" w:eastAsia="Times New Roman" w:hAnsi="Helvetica" w:cs="Times New Roman"/>
          <w:b/>
          <w:bCs/>
          <w:color w:val="000000"/>
          <w:sz w:val="27"/>
          <w:szCs w:val="27"/>
          <w:lang w:eastAsia="fr-FR"/>
        </w:rPr>
        <w:t>110</w:t>
      </w:r>
      <w:r w:rsidRPr="00E877B3">
        <w:rPr>
          <w:rFonts w:ascii="Helvetica" w:eastAsia="Times New Roman" w:hAnsi="Helvetica" w:cs="Times New Roman"/>
          <w:b/>
          <w:bCs/>
          <w:color w:val="000000"/>
          <w:sz w:val="27"/>
          <w:szCs w:val="27"/>
          <w:vertAlign w:val="superscript"/>
          <w:lang w:eastAsia="fr-FR"/>
        </w:rPr>
        <w:t>€</w:t>
      </w:r>
      <w:r w:rsidRPr="00E877B3">
        <w:rPr>
          <w:rFonts w:ascii="Helvetica" w:eastAsia="Times New Roman" w:hAnsi="Helvetica" w:cs="Times New Roman"/>
          <w:color w:val="000000"/>
          <w:sz w:val="27"/>
          <w:szCs w:val="27"/>
          <w:lang w:eastAsia="fr-FR"/>
        </w:rPr>
        <w:t> payable en deux fois. Deux chèques de </w:t>
      </w:r>
      <w:r w:rsidRPr="00E877B3">
        <w:rPr>
          <w:rFonts w:ascii="Helvetica" w:eastAsia="Times New Roman" w:hAnsi="Helvetica" w:cs="Times New Roman"/>
          <w:b/>
          <w:bCs/>
          <w:color w:val="000000"/>
          <w:sz w:val="27"/>
          <w:szCs w:val="27"/>
          <w:lang w:eastAsia="fr-FR"/>
        </w:rPr>
        <w:t>55</w:t>
      </w:r>
      <w:r w:rsidRPr="00E877B3">
        <w:rPr>
          <w:rFonts w:ascii="Helvetica" w:eastAsia="Times New Roman" w:hAnsi="Helvetica" w:cs="Times New Roman"/>
          <w:b/>
          <w:bCs/>
          <w:color w:val="000000"/>
          <w:sz w:val="27"/>
          <w:szCs w:val="27"/>
          <w:vertAlign w:val="superscript"/>
          <w:lang w:eastAsia="fr-FR"/>
        </w:rPr>
        <w:t>€</w:t>
      </w:r>
      <w:r w:rsidRPr="00E877B3">
        <w:rPr>
          <w:rFonts w:ascii="Helvetica" w:eastAsia="Times New Roman" w:hAnsi="Helvetica" w:cs="Times New Roman"/>
          <w:color w:val="000000"/>
          <w:sz w:val="27"/>
          <w:szCs w:val="27"/>
          <w:lang w:eastAsia="fr-FR"/>
        </w:rPr>
        <w:t>, le 1</w:t>
      </w:r>
      <w:r w:rsidRPr="00E877B3">
        <w:rPr>
          <w:rFonts w:ascii="Helvetica" w:eastAsia="Times New Roman" w:hAnsi="Helvetica" w:cs="Times New Roman"/>
          <w:color w:val="000000"/>
          <w:sz w:val="27"/>
          <w:szCs w:val="27"/>
          <w:vertAlign w:val="superscript"/>
          <w:lang w:eastAsia="fr-FR"/>
        </w:rPr>
        <w:t>er</w:t>
      </w:r>
      <w:r w:rsidRPr="00E877B3">
        <w:rPr>
          <w:rFonts w:ascii="Helvetica" w:eastAsia="Times New Roman" w:hAnsi="Helvetica" w:cs="Times New Roman"/>
          <w:color w:val="000000"/>
          <w:sz w:val="27"/>
          <w:szCs w:val="27"/>
          <w:lang w:eastAsia="fr-FR"/>
        </w:rPr>
        <w:t> déposé le 09 octobre 2017 et le 2</w:t>
      </w:r>
      <w:r w:rsidRPr="00E877B3">
        <w:rPr>
          <w:rFonts w:ascii="Helvetica" w:eastAsia="Times New Roman" w:hAnsi="Helvetica" w:cs="Times New Roman"/>
          <w:color w:val="000000"/>
          <w:sz w:val="27"/>
          <w:szCs w:val="27"/>
          <w:vertAlign w:val="superscript"/>
          <w:lang w:eastAsia="fr-FR"/>
        </w:rPr>
        <w:t>ième</w:t>
      </w:r>
      <w:r w:rsidRPr="00E877B3">
        <w:rPr>
          <w:rFonts w:ascii="Helvetica" w:eastAsia="Times New Roman" w:hAnsi="Helvetica" w:cs="Times New Roman"/>
          <w:color w:val="000000"/>
          <w:sz w:val="27"/>
          <w:szCs w:val="27"/>
          <w:lang w:eastAsia="fr-FR"/>
        </w:rPr>
        <w:t> déposé le 13 novembre 2017.</w:t>
      </w:r>
    </w:p>
    <w:p w14:paraId="294C1996"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Chèques à l’ordre de la </w:t>
      </w:r>
      <w:r w:rsidRPr="00E877B3">
        <w:rPr>
          <w:rFonts w:ascii="Helvetica" w:hAnsi="Helvetica" w:cs="Times New Roman"/>
          <w:b/>
          <w:bCs/>
          <w:color w:val="000000"/>
          <w:sz w:val="27"/>
          <w:szCs w:val="27"/>
          <w:lang w:eastAsia="fr-FR"/>
        </w:rPr>
        <w:t>FNCTA CD 34</w:t>
      </w:r>
      <w:r w:rsidRPr="00E877B3">
        <w:rPr>
          <w:rFonts w:ascii="Helvetica" w:hAnsi="Helvetica" w:cs="Times New Roman"/>
          <w:color w:val="000000"/>
          <w:sz w:val="27"/>
          <w:szCs w:val="27"/>
          <w:lang w:eastAsia="fr-FR"/>
        </w:rPr>
        <w:t>, adressés à l’adresse ci-dessous avec la fiche d’inscription. Vous pouvez aussi transmettre votre fiche d’inscription par mail, sachant que votre inscription n’est définitivement validée qu’à réception de vos chèques.</w:t>
      </w:r>
    </w:p>
    <w:p w14:paraId="677E50FA"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 </w:t>
      </w:r>
    </w:p>
    <w:p w14:paraId="73F57D94" w14:textId="77777777" w:rsidR="00E877B3" w:rsidRPr="00E877B3" w:rsidRDefault="00E877B3" w:rsidP="00E877B3">
      <w:pPr>
        <w:shd w:val="clear" w:color="auto" w:fill="FFFFFF"/>
        <w:spacing w:after="312"/>
        <w:rPr>
          <w:rFonts w:ascii="Helvetica" w:hAnsi="Helvetica" w:cs="Times New Roman"/>
          <w:color w:val="000000"/>
          <w:sz w:val="27"/>
          <w:szCs w:val="27"/>
          <w:lang w:eastAsia="fr-FR"/>
        </w:rPr>
      </w:pPr>
      <w:r w:rsidRPr="00E877B3">
        <w:rPr>
          <w:rFonts w:ascii="Helvetica" w:hAnsi="Helvetica" w:cs="Times New Roman"/>
          <w:color w:val="000000"/>
          <w:sz w:val="27"/>
          <w:szCs w:val="27"/>
          <w:lang w:eastAsia="fr-FR"/>
        </w:rPr>
        <w:t> </w:t>
      </w:r>
    </w:p>
    <w:p w14:paraId="2BDF9326" w14:textId="77777777" w:rsidR="00E877B3" w:rsidRPr="00E877B3" w:rsidRDefault="00E877B3" w:rsidP="00E877B3">
      <w:pPr>
        <w:shd w:val="clear" w:color="auto" w:fill="FFFFFF"/>
        <w:spacing w:after="312"/>
        <w:jc w:val="center"/>
        <w:rPr>
          <w:rFonts w:ascii="Helvetica" w:hAnsi="Helvetica" w:cs="Times New Roman"/>
          <w:color w:val="000000"/>
          <w:sz w:val="27"/>
          <w:szCs w:val="27"/>
          <w:lang w:eastAsia="fr-FR"/>
        </w:rPr>
      </w:pPr>
      <w:r w:rsidRPr="00E877B3">
        <w:rPr>
          <w:rFonts w:ascii="Helvetica" w:hAnsi="Helvetica" w:cs="Times New Roman"/>
          <w:b/>
          <w:bCs/>
          <w:color w:val="000000"/>
          <w:sz w:val="27"/>
          <w:szCs w:val="27"/>
          <w:lang w:eastAsia="fr-FR"/>
        </w:rPr>
        <w:t>Mme Mireille MENAGER</w:t>
      </w:r>
      <w:r w:rsidRPr="00E877B3">
        <w:rPr>
          <w:rFonts w:ascii="Helvetica" w:hAnsi="Helvetica" w:cs="Times New Roman"/>
          <w:b/>
          <w:bCs/>
          <w:color w:val="000000"/>
          <w:sz w:val="27"/>
          <w:szCs w:val="27"/>
          <w:lang w:eastAsia="fr-FR"/>
        </w:rPr>
        <w:br/>
        <w:t>2500 Boulevard Paul Valéry</w:t>
      </w:r>
      <w:r w:rsidRPr="00E877B3">
        <w:rPr>
          <w:rFonts w:ascii="Helvetica" w:hAnsi="Helvetica" w:cs="Times New Roman"/>
          <w:b/>
          <w:bCs/>
          <w:color w:val="000000"/>
          <w:sz w:val="27"/>
          <w:szCs w:val="27"/>
          <w:lang w:eastAsia="fr-FR"/>
        </w:rPr>
        <w:br/>
        <w:t>Bâtiment G</w:t>
      </w:r>
      <w:r w:rsidRPr="00E877B3">
        <w:rPr>
          <w:rFonts w:ascii="Helvetica" w:hAnsi="Helvetica" w:cs="Times New Roman"/>
          <w:b/>
          <w:bCs/>
          <w:color w:val="000000"/>
          <w:sz w:val="27"/>
          <w:szCs w:val="27"/>
          <w:lang w:eastAsia="fr-FR"/>
        </w:rPr>
        <w:br/>
        <w:t>Résidence Les Portes d’estanove</w:t>
      </w:r>
      <w:r w:rsidRPr="00E877B3">
        <w:rPr>
          <w:rFonts w:ascii="Helvetica" w:hAnsi="Helvetica" w:cs="Times New Roman"/>
          <w:b/>
          <w:bCs/>
          <w:color w:val="000000"/>
          <w:sz w:val="27"/>
          <w:szCs w:val="27"/>
          <w:lang w:eastAsia="fr-FR"/>
        </w:rPr>
        <w:br/>
        <w:t>34070 MONTPELLIER</w:t>
      </w:r>
    </w:p>
    <w:p w14:paraId="3B1CE05D" w14:textId="77777777" w:rsidR="00E877B3" w:rsidRPr="00E877B3" w:rsidRDefault="00E877B3" w:rsidP="00E877B3">
      <w:pPr>
        <w:shd w:val="clear" w:color="auto" w:fill="FFFFFF"/>
        <w:spacing w:after="312"/>
        <w:jc w:val="center"/>
        <w:rPr>
          <w:rFonts w:ascii="Helvetica" w:hAnsi="Helvetica" w:cs="Times New Roman"/>
          <w:color w:val="000000"/>
          <w:sz w:val="27"/>
          <w:szCs w:val="27"/>
          <w:lang w:eastAsia="fr-FR"/>
        </w:rPr>
      </w:pPr>
      <w:r w:rsidRPr="00E877B3">
        <w:rPr>
          <w:rFonts w:ascii="Helvetica" w:hAnsi="Helvetica" w:cs="Times New Roman"/>
          <w:b/>
          <w:bCs/>
          <w:color w:val="000000"/>
          <w:sz w:val="27"/>
          <w:szCs w:val="27"/>
          <w:lang w:eastAsia="fr-FR"/>
        </w:rPr>
        <w:t>Menager.mireille@gmail.com</w:t>
      </w:r>
    </w:p>
    <w:p w14:paraId="5DD8152B" w14:textId="77777777" w:rsidR="00197A72" w:rsidRDefault="00197A72">
      <w:bookmarkStart w:id="0" w:name="_GoBack"/>
      <w:bookmarkEnd w:id="0"/>
    </w:p>
    <w:sectPr w:rsidR="00197A72" w:rsidSect="00155B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B1D"/>
    <w:multiLevelType w:val="multilevel"/>
    <w:tmpl w:val="9E12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6663C"/>
    <w:multiLevelType w:val="multilevel"/>
    <w:tmpl w:val="CA9EB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741A8"/>
    <w:multiLevelType w:val="multilevel"/>
    <w:tmpl w:val="357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665F9"/>
    <w:multiLevelType w:val="multilevel"/>
    <w:tmpl w:val="93BE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3D7FD4"/>
    <w:multiLevelType w:val="multilevel"/>
    <w:tmpl w:val="6298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A5EDD"/>
    <w:multiLevelType w:val="multilevel"/>
    <w:tmpl w:val="0BC4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4F73DC"/>
    <w:multiLevelType w:val="multilevel"/>
    <w:tmpl w:val="124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77039B"/>
    <w:multiLevelType w:val="multilevel"/>
    <w:tmpl w:val="0F0E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F66CD0"/>
    <w:multiLevelType w:val="multilevel"/>
    <w:tmpl w:val="90FC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762954"/>
    <w:multiLevelType w:val="multilevel"/>
    <w:tmpl w:val="6784C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A275E2"/>
    <w:multiLevelType w:val="multilevel"/>
    <w:tmpl w:val="4728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665291"/>
    <w:multiLevelType w:val="multilevel"/>
    <w:tmpl w:val="9790D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2573CF"/>
    <w:multiLevelType w:val="multilevel"/>
    <w:tmpl w:val="1BD2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9"/>
  </w:num>
  <w:num w:numId="5">
    <w:abstractNumId w:val="7"/>
  </w:num>
  <w:num w:numId="6">
    <w:abstractNumId w:val="1"/>
  </w:num>
  <w:num w:numId="7">
    <w:abstractNumId w:val="12"/>
  </w:num>
  <w:num w:numId="8">
    <w:abstractNumId w:val="11"/>
  </w:num>
  <w:num w:numId="9">
    <w:abstractNumId w:val="5"/>
  </w:num>
  <w:num w:numId="10">
    <w:abstractNumId w:val="3"/>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3"/>
    <w:rsid w:val="00155BF0"/>
    <w:rsid w:val="00197A72"/>
    <w:rsid w:val="00E877B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6745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E877B3"/>
    <w:pPr>
      <w:spacing w:before="100" w:beforeAutospacing="1" w:after="100" w:afterAutospacing="1"/>
      <w:outlineLvl w:val="1"/>
    </w:pPr>
    <w:rPr>
      <w:rFonts w:ascii="Times New Roman" w:hAnsi="Times New Roman" w:cs="Times New Roman"/>
      <w:b/>
      <w:bCs/>
      <w:sz w:val="36"/>
      <w:szCs w:val="36"/>
      <w:lang w:eastAsia="fr-FR"/>
    </w:rPr>
  </w:style>
  <w:style w:type="paragraph" w:styleId="Titre4">
    <w:name w:val="heading 4"/>
    <w:basedOn w:val="Normal"/>
    <w:link w:val="Titre4Car"/>
    <w:uiPriority w:val="9"/>
    <w:qFormat/>
    <w:rsid w:val="00E877B3"/>
    <w:pPr>
      <w:spacing w:before="100" w:beforeAutospacing="1" w:after="100" w:afterAutospacing="1"/>
      <w:outlineLvl w:val="3"/>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77B3"/>
    <w:rPr>
      <w:rFonts w:ascii="Times New Roman" w:hAnsi="Times New Roman" w:cs="Times New Roman"/>
      <w:b/>
      <w:bCs/>
      <w:sz w:val="36"/>
      <w:szCs w:val="36"/>
      <w:lang w:eastAsia="fr-FR"/>
    </w:rPr>
  </w:style>
  <w:style w:type="character" w:customStyle="1" w:styleId="Titre4Car">
    <w:name w:val="Titre 4 Car"/>
    <w:basedOn w:val="Policepardfaut"/>
    <w:link w:val="Titre4"/>
    <w:uiPriority w:val="9"/>
    <w:rsid w:val="00E877B3"/>
    <w:rPr>
      <w:rFonts w:ascii="Times New Roman" w:hAnsi="Times New Roman" w:cs="Times New Roman"/>
      <w:b/>
      <w:bCs/>
      <w:lang w:eastAsia="fr-FR"/>
    </w:rPr>
  </w:style>
  <w:style w:type="character" w:styleId="lev">
    <w:name w:val="Strong"/>
    <w:basedOn w:val="Policepardfaut"/>
    <w:uiPriority w:val="22"/>
    <w:qFormat/>
    <w:rsid w:val="00E877B3"/>
    <w:rPr>
      <w:b/>
      <w:bCs/>
    </w:rPr>
  </w:style>
  <w:style w:type="paragraph" w:styleId="Normalweb">
    <w:name w:val="Normal (Web)"/>
    <w:basedOn w:val="Normal"/>
    <w:uiPriority w:val="99"/>
    <w:semiHidden/>
    <w:unhideWhenUsed/>
    <w:rsid w:val="00E877B3"/>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5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3406</Characters>
  <Application>Microsoft Macintosh Word</Application>
  <DocSecurity>0</DocSecurity>
  <Lines>28</Lines>
  <Paragraphs>8</Paragraphs>
  <ScaleCrop>false</ScaleCrop>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2017-10-05T17:30:00Z</dcterms:created>
  <dcterms:modified xsi:type="dcterms:W3CDTF">2017-10-05T17:30:00Z</dcterms:modified>
</cp:coreProperties>
</file>